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72E" w:rsidRPr="00ED572E" w:rsidRDefault="00ED572E" w:rsidP="00ED572E">
      <w:pPr>
        <w:spacing w:line="276" w:lineRule="auto"/>
        <w:ind w:leftChars="-202" w:left="2" w:rightChars="-230" w:right="-483" w:hangingChars="118" w:hanging="426"/>
        <w:jc w:val="center"/>
        <w:rPr>
          <w:b/>
          <w:bCs/>
          <w:sz w:val="36"/>
          <w:szCs w:val="36"/>
        </w:rPr>
      </w:pPr>
      <w:r w:rsidRPr="00ED572E">
        <w:rPr>
          <w:rFonts w:hint="eastAsia"/>
          <w:b/>
          <w:sz w:val="36"/>
          <w:szCs w:val="36"/>
        </w:rPr>
        <w:t>深圳市晨光乳业有限公司酸奶车间改造工程监理服务</w:t>
      </w:r>
    </w:p>
    <w:p w:rsidR="00ED572E" w:rsidRPr="00ED572E" w:rsidRDefault="00ED572E" w:rsidP="00ED572E">
      <w:pPr>
        <w:spacing w:line="276" w:lineRule="auto"/>
        <w:jc w:val="center"/>
        <w:rPr>
          <w:b/>
          <w:sz w:val="36"/>
          <w:szCs w:val="36"/>
        </w:rPr>
      </w:pPr>
      <w:r w:rsidRPr="00ED572E">
        <w:rPr>
          <w:rFonts w:hint="eastAsia"/>
          <w:b/>
          <w:sz w:val="36"/>
          <w:szCs w:val="36"/>
        </w:rPr>
        <w:t>招标公告</w:t>
      </w:r>
    </w:p>
    <w:p w:rsidR="00ED572E" w:rsidRPr="00ED572E" w:rsidRDefault="00ED572E" w:rsidP="00ED572E">
      <w:pPr>
        <w:spacing w:line="276" w:lineRule="auto"/>
        <w:jc w:val="center"/>
        <w:rPr>
          <w:rFonts w:ascii="宋体" w:hAnsi="宋体"/>
          <w:sz w:val="28"/>
          <w:szCs w:val="21"/>
        </w:rPr>
      </w:pPr>
      <w:r w:rsidRPr="00ED572E">
        <w:rPr>
          <w:rFonts w:ascii="宋体" w:hAnsi="宋体" w:hint="eastAsia"/>
          <w:b/>
          <w:bCs/>
          <w:sz w:val="28"/>
          <w:szCs w:val="21"/>
        </w:rPr>
        <w:t>招标编号：0733-187841418801</w:t>
      </w:r>
    </w:p>
    <w:p w:rsidR="00ED572E" w:rsidRPr="00ED572E" w:rsidRDefault="00ED572E" w:rsidP="00ED572E">
      <w:pPr>
        <w:spacing w:line="276" w:lineRule="auto"/>
        <w:ind w:firstLineChars="200" w:firstLine="420"/>
        <w:rPr>
          <w:rFonts w:ascii="宋体" w:hAnsi="宋体"/>
          <w:szCs w:val="21"/>
          <w:u w:val="single"/>
        </w:rPr>
      </w:pPr>
      <w:r w:rsidRPr="00ED572E">
        <w:rPr>
          <w:rFonts w:ascii="宋体" w:hAnsi="宋体" w:hint="eastAsia"/>
          <w:szCs w:val="21"/>
        </w:rPr>
        <w:t>深圳市晨光乳业有限公司（以下简称“招标人”）作为</w:t>
      </w:r>
      <w:r w:rsidRPr="00ED572E">
        <w:rPr>
          <w:rFonts w:ascii="宋体" w:hAnsi="宋体" w:hint="eastAsia"/>
          <w:szCs w:val="21"/>
          <w:u w:val="single"/>
        </w:rPr>
        <w:t>深圳市晨光乳业有限公司酸奶车间改造工程监理服务</w:t>
      </w:r>
      <w:r w:rsidRPr="00ED572E">
        <w:rPr>
          <w:rFonts w:ascii="宋体" w:hAnsi="宋体" w:hint="eastAsia"/>
          <w:szCs w:val="21"/>
        </w:rPr>
        <w:t>（以下简称“本项目”）的招标人，已完成招标前的相关手续，具备招标条件。中信国际招标有限公司（以下简称“招标代理机构”）受招标人委托，就本项目进行公开招标。合格的具有独立法人资格以及满足本招标公告中关于投标人资格要求的投标人均可报名参加本项目的投标。</w:t>
      </w:r>
    </w:p>
    <w:p w:rsidR="00ED572E" w:rsidRPr="00ED572E" w:rsidRDefault="00ED572E" w:rsidP="00ED572E">
      <w:pPr>
        <w:numPr>
          <w:ilvl w:val="0"/>
          <w:numId w:val="1"/>
        </w:numPr>
        <w:spacing w:line="276" w:lineRule="auto"/>
        <w:ind w:left="567" w:hanging="562"/>
        <w:rPr>
          <w:rFonts w:ascii="宋体" w:hAnsi="宋体"/>
          <w:szCs w:val="21"/>
        </w:rPr>
      </w:pPr>
      <w:r w:rsidRPr="00ED572E">
        <w:rPr>
          <w:rFonts w:ascii="宋体" w:hAnsi="宋体"/>
          <w:szCs w:val="21"/>
        </w:rPr>
        <w:t>项目简介</w:t>
      </w:r>
    </w:p>
    <w:p w:rsidR="00ED572E" w:rsidRPr="00ED572E" w:rsidRDefault="00ED572E" w:rsidP="00ED572E">
      <w:pPr>
        <w:spacing w:line="276" w:lineRule="auto"/>
        <w:ind w:left="431" w:firstLineChars="200" w:firstLine="420"/>
        <w:rPr>
          <w:rFonts w:ascii="宋体" w:hAnsi="宋体"/>
          <w:szCs w:val="21"/>
        </w:rPr>
      </w:pPr>
      <w:r w:rsidRPr="00ED572E">
        <w:rPr>
          <w:rFonts w:ascii="宋体" w:hAnsi="宋体" w:hint="eastAsia"/>
          <w:szCs w:val="21"/>
        </w:rPr>
        <w:t>本工程为深圳市晨光乳业有限公司酸奶车间改造项目，主要包括土建部分、安装部分以及新增建筑物与房屋的加固、升高部分，项目总投资约为人民币1700万元，施工工期预计12个月（酸奶车间改造工程所有施工完成为止）。本次监理服务费招标控制金额为</w:t>
      </w:r>
      <w:bookmarkStart w:id="0" w:name="OLE_LINK2"/>
      <w:r w:rsidRPr="00ED572E">
        <w:rPr>
          <w:rFonts w:ascii="宋体" w:hAnsi="宋体" w:hint="eastAsia"/>
          <w:szCs w:val="21"/>
        </w:rPr>
        <w:t>人民币伍拾万元整（￥500,000.00）</w:t>
      </w:r>
      <w:bookmarkEnd w:id="0"/>
      <w:r w:rsidRPr="00ED572E">
        <w:rPr>
          <w:rFonts w:ascii="宋体" w:hAnsi="宋体" w:hint="eastAsia"/>
          <w:szCs w:val="21"/>
        </w:rPr>
        <w:t>，该费用包含但不限于人员工资、食宿、交通、津贴、办公设施设备及用品、保险、委托第三方公司材料检测费、管理费、利润及税金等为完成本工程监理服务内容所需的一切费用。</w:t>
      </w:r>
    </w:p>
    <w:p w:rsidR="00ED572E" w:rsidRPr="00ED572E" w:rsidRDefault="00ED572E" w:rsidP="00ED572E">
      <w:pPr>
        <w:numPr>
          <w:ilvl w:val="0"/>
          <w:numId w:val="1"/>
        </w:numPr>
        <w:spacing w:line="276" w:lineRule="auto"/>
        <w:ind w:left="567" w:hanging="562"/>
        <w:rPr>
          <w:rFonts w:ascii="宋体" w:hAnsi="宋体"/>
          <w:szCs w:val="21"/>
        </w:rPr>
      </w:pPr>
      <w:r w:rsidRPr="00ED572E">
        <w:rPr>
          <w:rFonts w:ascii="宋体" w:hAnsi="宋体"/>
          <w:szCs w:val="21"/>
        </w:rPr>
        <w:t>监理服务范围</w:t>
      </w:r>
    </w:p>
    <w:p w:rsidR="00ED572E" w:rsidRPr="00ED572E" w:rsidRDefault="00ED572E" w:rsidP="00ED572E">
      <w:pPr>
        <w:spacing w:line="276" w:lineRule="auto"/>
        <w:ind w:left="431" w:firstLineChars="200" w:firstLine="420"/>
        <w:rPr>
          <w:rFonts w:ascii="宋体" w:hAnsi="宋体"/>
          <w:szCs w:val="21"/>
        </w:rPr>
      </w:pPr>
      <w:bookmarkStart w:id="1" w:name="OLE_LINK3"/>
      <w:r w:rsidRPr="00ED572E">
        <w:rPr>
          <w:rFonts w:ascii="宋体" w:hAnsi="宋体" w:hint="eastAsia"/>
          <w:szCs w:val="21"/>
        </w:rPr>
        <w:t>深圳市晨光乳业有限公司酸奶车间改造工程监理服务，主要包括土建部分、安装部分以及新增建筑物与房屋的加固、升高部分等施工内容的监理，包含采购阶段、施工阶段以及保修阶段等。</w:t>
      </w:r>
      <w:bookmarkEnd w:id="1"/>
    </w:p>
    <w:p w:rsidR="00ED572E" w:rsidRPr="00ED572E" w:rsidRDefault="00ED572E" w:rsidP="00ED572E">
      <w:pPr>
        <w:numPr>
          <w:ilvl w:val="0"/>
          <w:numId w:val="1"/>
        </w:numPr>
        <w:spacing w:line="276" w:lineRule="auto"/>
        <w:ind w:left="567" w:hanging="562"/>
        <w:rPr>
          <w:rFonts w:ascii="宋体" w:hAnsi="宋体"/>
          <w:szCs w:val="21"/>
        </w:rPr>
      </w:pPr>
      <w:r w:rsidRPr="00ED572E">
        <w:rPr>
          <w:rFonts w:ascii="宋体" w:hAnsi="宋体" w:hint="eastAsia"/>
          <w:szCs w:val="21"/>
        </w:rPr>
        <w:t>招标方式和原则</w:t>
      </w:r>
    </w:p>
    <w:p w:rsidR="00ED572E" w:rsidRPr="00ED572E" w:rsidRDefault="00ED572E" w:rsidP="00ED572E">
      <w:pPr>
        <w:numPr>
          <w:ilvl w:val="0"/>
          <w:numId w:val="2"/>
        </w:numPr>
        <w:spacing w:line="276" w:lineRule="auto"/>
        <w:rPr>
          <w:rFonts w:ascii="宋体" w:hAnsi="宋体"/>
          <w:szCs w:val="21"/>
        </w:rPr>
      </w:pPr>
      <w:r w:rsidRPr="00ED572E">
        <w:rPr>
          <w:rFonts w:ascii="宋体" w:hAnsi="宋体" w:hint="eastAsia"/>
          <w:szCs w:val="21"/>
        </w:rPr>
        <w:t>招标方式：本工程项目采用公开招标方式。</w:t>
      </w:r>
    </w:p>
    <w:p w:rsidR="00ED572E" w:rsidRPr="00ED572E" w:rsidRDefault="00ED572E" w:rsidP="00ED572E">
      <w:pPr>
        <w:numPr>
          <w:ilvl w:val="0"/>
          <w:numId w:val="2"/>
        </w:numPr>
        <w:spacing w:line="276" w:lineRule="auto"/>
        <w:rPr>
          <w:rFonts w:ascii="宋体" w:hAnsi="宋体"/>
          <w:szCs w:val="21"/>
        </w:rPr>
      </w:pPr>
      <w:r w:rsidRPr="00ED572E">
        <w:rPr>
          <w:rFonts w:ascii="宋体" w:hAnsi="宋体" w:hint="eastAsia"/>
          <w:szCs w:val="21"/>
        </w:rPr>
        <w:t>招标原则：遵循公开、公平、公正的和诚实信用的原则，择优选定承包人。</w:t>
      </w:r>
    </w:p>
    <w:p w:rsidR="00ED572E" w:rsidRPr="00ED572E" w:rsidRDefault="00ED572E" w:rsidP="00ED572E">
      <w:pPr>
        <w:numPr>
          <w:ilvl w:val="0"/>
          <w:numId w:val="1"/>
        </w:numPr>
        <w:spacing w:line="276" w:lineRule="auto"/>
        <w:ind w:left="567" w:hanging="562"/>
        <w:rPr>
          <w:rFonts w:ascii="宋体" w:hAnsi="宋体"/>
          <w:szCs w:val="21"/>
        </w:rPr>
      </w:pPr>
      <w:r w:rsidRPr="00ED572E">
        <w:rPr>
          <w:rFonts w:ascii="宋体" w:hAnsi="宋体" w:hint="eastAsia"/>
          <w:szCs w:val="21"/>
        </w:rPr>
        <w:t>投标人资格要求</w:t>
      </w:r>
    </w:p>
    <w:p w:rsidR="00ED572E" w:rsidRPr="00ED572E" w:rsidRDefault="00ED572E" w:rsidP="00ED572E">
      <w:pPr>
        <w:numPr>
          <w:ilvl w:val="0"/>
          <w:numId w:val="3"/>
        </w:numPr>
        <w:spacing w:line="276" w:lineRule="auto"/>
        <w:rPr>
          <w:rFonts w:ascii="宋体" w:hAnsi="宋体"/>
          <w:szCs w:val="21"/>
        </w:rPr>
      </w:pPr>
      <w:r w:rsidRPr="00ED572E">
        <w:rPr>
          <w:rFonts w:ascii="宋体" w:hAnsi="宋体" w:hint="eastAsia"/>
          <w:szCs w:val="21"/>
        </w:rPr>
        <w:t>投标人应为在中华人民共和国境内依照《中华人民共和国公司法》注册的、具有独立法人资格、有能力为本项目提供服务的企业（提供营业执照复印件）；</w:t>
      </w:r>
    </w:p>
    <w:p w:rsidR="00ED572E" w:rsidRPr="00ED572E" w:rsidRDefault="00ED572E" w:rsidP="00ED572E">
      <w:pPr>
        <w:numPr>
          <w:ilvl w:val="0"/>
          <w:numId w:val="3"/>
        </w:numPr>
        <w:spacing w:line="276" w:lineRule="auto"/>
        <w:rPr>
          <w:rFonts w:ascii="宋体" w:hAnsi="宋体"/>
          <w:szCs w:val="21"/>
        </w:rPr>
      </w:pPr>
      <w:r w:rsidRPr="00ED572E">
        <w:rPr>
          <w:rFonts w:ascii="宋体" w:hAnsi="宋体" w:hint="eastAsia"/>
          <w:szCs w:val="21"/>
        </w:rPr>
        <w:t>投标申请人必须具备房屋建筑工程监理甲级资质且同时具备机电安装工程监理甲级资质（提供资质证书复印件）；</w:t>
      </w:r>
    </w:p>
    <w:p w:rsidR="00ED572E" w:rsidRPr="00ED572E" w:rsidRDefault="00ED572E" w:rsidP="00ED572E">
      <w:pPr>
        <w:numPr>
          <w:ilvl w:val="0"/>
          <w:numId w:val="3"/>
        </w:numPr>
        <w:spacing w:line="276" w:lineRule="auto"/>
        <w:rPr>
          <w:rFonts w:ascii="宋体" w:hAnsi="宋体"/>
          <w:szCs w:val="21"/>
        </w:rPr>
      </w:pPr>
      <w:r w:rsidRPr="00ED572E">
        <w:rPr>
          <w:rFonts w:ascii="宋体" w:hAnsi="宋体"/>
          <w:szCs w:val="21"/>
        </w:rPr>
        <w:t>总监理工程师须</w:t>
      </w:r>
      <w:r w:rsidRPr="00ED572E">
        <w:rPr>
          <w:rFonts w:ascii="宋体" w:hAnsi="宋体" w:hint="eastAsia"/>
          <w:szCs w:val="21"/>
        </w:rPr>
        <w:t>具备国家注册监理工程师执业资格（房屋建筑工程），作为总监具有同类工程经验（提供注册证、职称证、业绩证明材料：</w:t>
      </w:r>
      <w:proofErr w:type="gramStart"/>
      <w:r w:rsidRPr="00ED572E">
        <w:rPr>
          <w:rFonts w:ascii="宋体" w:hAnsi="宋体" w:hint="eastAsia"/>
          <w:szCs w:val="21"/>
        </w:rPr>
        <w:t>附项目</w:t>
      </w:r>
      <w:proofErr w:type="gramEnd"/>
      <w:r w:rsidRPr="00ED572E">
        <w:rPr>
          <w:rFonts w:ascii="宋体" w:hAnsi="宋体" w:hint="eastAsia"/>
          <w:szCs w:val="21"/>
        </w:rPr>
        <w:t>总监理工程师类似工程监理承包合同或监理业务手册复印件）；</w:t>
      </w:r>
    </w:p>
    <w:p w:rsidR="00ED572E" w:rsidRPr="00ED572E" w:rsidRDefault="00ED572E" w:rsidP="00ED572E">
      <w:pPr>
        <w:numPr>
          <w:ilvl w:val="0"/>
          <w:numId w:val="3"/>
        </w:numPr>
        <w:spacing w:line="276" w:lineRule="auto"/>
        <w:rPr>
          <w:rFonts w:ascii="宋体" w:hAnsi="宋体"/>
          <w:szCs w:val="21"/>
        </w:rPr>
      </w:pPr>
      <w:r w:rsidRPr="00ED572E">
        <w:rPr>
          <w:rFonts w:ascii="宋体" w:hAnsi="宋体" w:hint="eastAsia"/>
          <w:szCs w:val="21"/>
        </w:rPr>
        <w:t>监理人员职称要求:助理工程师及以上（提供职称证）；</w:t>
      </w:r>
    </w:p>
    <w:p w:rsidR="00ED572E" w:rsidRPr="00ED572E" w:rsidRDefault="00ED572E" w:rsidP="00ED572E">
      <w:pPr>
        <w:numPr>
          <w:ilvl w:val="0"/>
          <w:numId w:val="3"/>
        </w:numPr>
        <w:spacing w:line="276" w:lineRule="auto"/>
        <w:rPr>
          <w:rFonts w:ascii="宋体" w:hAnsi="宋体"/>
          <w:szCs w:val="21"/>
        </w:rPr>
      </w:pPr>
      <w:r w:rsidRPr="00ED572E">
        <w:rPr>
          <w:rFonts w:ascii="宋体" w:hAnsi="宋体" w:hint="eastAsia"/>
          <w:szCs w:val="21"/>
        </w:rPr>
        <w:t>不接受联合体投标。</w:t>
      </w:r>
    </w:p>
    <w:p w:rsidR="00ED572E" w:rsidRPr="00ED572E" w:rsidRDefault="00ED572E" w:rsidP="00ED572E">
      <w:pPr>
        <w:numPr>
          <w:ilvl w:val="0"/>
          <w:numId w:val="1"/>
        </w:numPr>
        <w:spacing w:line="276" w:lineRule="auto"/>
        <w:ind w:left="567" w:hanging="562"/>
        <w:rPr>
          <w:rFonts w:ascii="宋体" w:hAnsi="宋体"/>
          <w:szCs w:val="21"/>
        </w:rPr>
      </w:pPr>
      <w:r w:rsidRPr="00ED572E">
        <w:rPr>
          <w:rFonts w:ascii="宋体" w:hAnsi="宋体"/>
          <w:szCs w:val="21"/>
        </w:rPr>
        <w:t>购买文件方式</w:t>
      </w:r>
    </w:p>
    <w:p w:rsidR="00ED572E" w:rsidRPr="00ED572E" w:rsidRDefault="00ED572E" w:rsidP="00ED572E">
      <w:pPr>
        <w:spacing w:line="276" w:lineRule="auto"/>
        <w:ind w:firstLineChars="200" w:firstLine="420"/>
        <w:rPr>
          <w:rFonts w:ascii="宋体" w:hAnsi="宋体"/>
          <w:szCs w:val="21"/>
        </w:rPr>
      </w:pPr>
      <w:r w:rsidRPr="00ED572E">
        <w:rPr>
          <w:rFonts w:ascii="宋体" w:hAnsi="宋体" w:hint="eastAsia"/>
          <w:szCs w:val="21"/>
        </w:rPr>
        <w:t>确认参与本项目的投标人请与招标代理机构取得联系，由经办人携带营业执照、资质证书、等复印件、法人授权委托书、本人身份证原件及复印件等相关的资格证明材料的原件及复印件，在下列时间从下列地址获取招标文件。招标文件的电子版如与纸质版有差异，以纸</w:t>
      </w:r>
      <w:r w:rsidRPr="00ED572E">
        <w:rPr>
          <w:rFonts w:ascii="宋体" w:hAnsi="宋体" w:hint="eastAsia"/>
          <w:szCs w:val="21"/>
        </w:rPr>
        <w:lastRenderedPageBreak/>
        <w:t>质版为准。</w:t>
      </w:r>
    </w:p>
    <w:p w:rsidR="00ED572E" w:rsidRPr="00ED572E" w:rsidRDefault="00ED572E" w:rsidP="00ED572E">
      <w:pPr>
        <w:spacing w:line="276" w:lineRule="auto"/>
        <w:rPr>
          <w:rFonts w:ascii="宋体" w:hAnsi="宋体"/>
          <w:szCs w:val="21"/>
        </w:rPr>
      </w:pPr>
      <w:r w:rsidRPr="00ED572E">
        <w:rPr>
          <w:rFonts w:ascii="宋体" w:hAnsi="宋体" w:hint="eastAsia"/>
          <w:szCs w:val="21"/>
        </w:rPr>
        <w:t xml:space="preserve"> （1）时间：2018年</w:t>
      </w:r>
      <w:r w:rsidRPr="00ED572E">
        <w:rPr>
          <w:rFonts w:ascii="宋体" w:hAnsi="宋体"/>
          <w:szCs w:val="21"/>
        </w:rPr>
        <w:t>07</w:t>
      </w:r>
      <w:r w:rsidRPr="00ED572E">
        <w:rPr>
          <w:rFonts w:ascii="宋体" w:hAnsi="宋体" w:hint="eastAsia"/>
          <w:szCs w:val="21"/>
        </w:rPr>
        <w:t>月2</w:t>
      </w:r>
      <w:r w:rsidR="00123945">
        <w:rPr>
          <w:rFonts w:ascii="宋体" w:hAnsi="宋体" w:hint="eastAsia"/>
          <w:szCs w:val="21"/>
        </w:rPr>
        <w:t>5</w:t>
      </w:r>
      <w:r w:rsidRPr="00ED572E">
        <w:rPr>
          <w:rFonts w:ascii="宋体" w:hAnsi="宋体" w:hint="eastAsia"/>
          <w:szCs w:val="21"/>
        </w:rPr>
        <w:t>日至2018年</w:t>
      </w:r>
      <w:r w:rsidRPr="00ED572E">
        <w:rPr>
          <w:rFonts w:ascii="宋体" w:hAnsi="宋体"/>
          <w:szCs w:val="21"/>
        </w:rPr>
        <w:t>07</w:t>
      </w:r>
      <w:r w:rsidRPr="00ED572E">
        <w:rPr>
          <w:rFonts w:ascii="宋体" w:hAnsi="宋体" w:hint="eastAsia"/>
          <w:szCs w:val="21"/>
        </w:rPr>
        <w:t>月</w:t>
      </w:r>
      <w:r w:rsidRPr="00ED572E">
        <w:rPr>
          <w:rFonts w:ascii="宋体" w:hAnsi="宋体"/>
          <w:szCs w:val="21"/>
        </w:rPr>
        <w:t>30</w:t>
      </w:r>
      <w:r w:rsidRPr="00ED572E">
        <w:rPr>
          <w:rFonts w:ascii="宋体" w:hAnsi="宋体" w:hint="eastAsia"/>
          <w:szCs w:val="21"/>
        </w:rPr>
        <w:t>日（节假日除外）</w:t>
      </w:r>
    </w:p>
    <w:p w:rsidR="00ED572E" w:rsidRPr="00ED572E" w:rsidRDefault="00ED572E" w:rsidP="00ED572E">
      <w:pPr>
        <w:spacing w:line="276" w:lineRule="auto"/>
        <w:rPr>
          <w:rFonts w:ascii="宋体" w:hAnsi="宋体"/>
          <w:szCs w:val="21"/>
        </w:rPr>
      </w:pPr>
      <w:r w:rsidRPr="00ED572E">
        <w:rPr>
          <w:rFonts w:ascii="宋体" w:hAnsi="宋体" w:hint="eastAsia"/>
          <w:szCs w:val="21"/>
        </w:rPr>
        <w:t xml:space="preserve">           上午9:00至12:00，下午14:00至17:00（北京时间）</w:t>
      </w:r>
    </w:p>
    <w:p w:rsidR="00ED572E" w:rsidRPr="00ED572E" w:rsidRDefault="00ED572E" w:rsidP="00ED572E">
      <w:pPr>
        <w:spacing w:line="276" w:lineRule="auto"/>
        <w:rPr>
          <w:rFonts w:ascii="宋体" w:hAnsi="宋体"/>
          <w:szCs w:val="21"/>
        </w:rPr>
      </w:pPr>
      <w:r w:rsidRPr="00ED572E">
        <w:rPr>
          <w:rFonts w:ascii="宋体" w:hAnsi="宋体" w:hint="eastAsia"/>
          <w:szCs w:val="21"/>
        </w:rPr>
        <w:t>（2）招标代理机构：中信国际招标有限公司</w:t>
      </w:r>
    </w:p>
    <w:p w:rsidR="00ED572E" w:rsidRPr="00ED572E" w:rsidRDefault="00ED572E" w:rsidP="00ED572E">
      <w:pPr>
        <w:spacing w:line="276" w:lineRule="auto"/>
        <w:rPr>
          <w:rFonts w:ascii="宋体" w:hAnsi="宋体"/>
          <w:szCs w:val="21"/>
        </w:rPr>
      </w:pPr>
      <w:r w:rsidRPr="00ED572E">
        <w:rPr>
          <w:rFonts w:ascii="宋体" w:hAnsi="宋体" w:hint="eastAsia"/>
          <w:szCs w:val="21"/>
        </w:rPr>
        <w:t>地址：深圳市福田区</w:t>
      </w:r>
      <w:proofErr w:type="gramStart"/>
      <w:r w:rsidRPr="00ED572E">
        <w:rPr>
          <w:rFonts w:ascii="宋体" w:hAnsi="宋体" w:hint="eastAsia"/>
          <w:szCs w:val="21"/>
        </w:rPr>
        <w:t>石厦北二</w:t>
      </w:r>
      <w:proofErr w:type="gramEnd"/>
      <w:r w:rsidRPr="00ED572E">
        <w:rPr>
          <w:rFonts w:ascii="宋体" w:hAnsi="宋体" w:hint="eastAsia"/>
          <w:szCs w:val="21"/>
        </w:rPr>
        <w:t xml:space="preserve">街新天世纪商务中心（新天CBC/新港商城）B栋42楼4201室（至5楼换乘高层电梯）  </w:t>
      </w:r>
    </w:p>
    <w:p w:rsidR="00ED572E" w:rsidRPr="00ED572E" w:rsidRDefault="00ED572E" w:rsidP="00ED572E">
      <w:pPr>
        <w:spacing w:line="276" w:lineRule="auto"/>
        <w:rPr>
          <w:rFonts w:ascii="宋体" w:hAnsi="宋体"/>
          <w:szCs w:val="21"/>
        </w:rPr>
      </w:pPr>
      <w:r w:rsidRPr="00ED572E">
        <w:rPr>
          <w:rFonts w:ascii="宋体" w:hAnsi="宋体" w:hint="eastAsia"/>
          <w:szCs w:val="21"/>
        </w:rPr>
        <w:t>联系人：罗淼鑫、</w:t>
      </w:r>
      <w:proofErr w:type="gramStart"/>
      <w:r w:rsidRPr="00ED572E">
        <w:rPr>
          <w:rFonts w:ascii="宋体" w:hAnsi="宋体" w:hint="eastAsia"/>
          <w:szCs w:val="21"/>
        </w:rPr>
        <w:t>谢泓毅</w:t>
      </w:r>
      <w:proofErr w:type="gramEnd"/>
    </w:p>
    <w:p w:rsidR="00ED572E" w:rsidRPr="00ED572E" w:rsidRDefault="00ED572E" w:rsidP="00ED572E">
      <w:pPr>
        <w:spacing w:line="276" w:lineRule="auto"/>
        <w:rPr>
          <w:rFonts w:ascii="宋体" w:hAnsi="宋体"/>
          <w:szCs w:val="21"/>
        </w:rPr>
      </w:pPr>
      <w:r w:rsidRPr="00ED572E">
        <w:rPr>
          <w:rFonts w:ascii="宋体" w:hAnsi="宋体" w:hint="eastAsia"/>
          <w:szCs w:val="21"/>
        </w:rPr>
        <w:t>电话：0755-25941127-804/813  传真：0755-25941127-816</w:t>
      </w:r>
    </w:p>
    <w:p w:rsidR="00ED572E" w:rsidRPr="00ED572E" w:rsidRDefault="00ED572E" w:rsidP="00ED572E">
      <w:pPr>
        <w:spacing w:line="276" w:lineRule="auto"/>
        <w:rPr>
          <w:rFonts w:ascii="宋体" w:hAnsi="宋体"/>
          <w:szCs w:val="21"/>
        </w:rPr>
      </w:pPr>
      <w:r w:rsidRPr="00ED572E">
        <w:rPr>
          <w:rFonts w:ascii="宋体" w:hAnsi="宋体" w:hint="eastAsia"/>
          <w:szCs w:val="21"/>
        </w:rPr>
        <w:t xml:space="preserve">Email：luomx@biddingcitic.com / </w:t>
      </w:r>
      <w:hyperlink r:id="rId7" w:history="1">
        <w:r w:rsidRPr="00ED572E">
          <w:rPr>
            <w:rStyle w:val="a3"/>
            <w:rFonts w:ascii="宋体" w:hAnsi="宋体" w:hint="eastAsia"/>
            <w:szCs w:val="21"/>
          </w:rPr>
          <w:t>xiehy@biddingcitic.com</w:t>
        </w:r>
      </w:hyperlink>
    </w:p>
    <w:p w:rsidR="00ED572E" w:rsidRPr="00ED572E" w:rsidRDefault="00ED572E" w:rsidP="00ED572E">
      <w:pPr>
        <w:numPr>
          <w:ilvl w:val="0"/>
          <w:numId w:val="1"/>
        </w:numPr>
        <w:spacing w:line="276" w:lineRule="auto"/>
        <w:ind w:left="567" w:hanging="562"/>
        <w:rPr>
          <w:rFonts w:ascii="宋体" w:hAnsi="宋体"/>
          <w:szCs w:val="21"/>
        </w:rPr>
      </w:pPr>
      <w:r w:rsidRPr="00ED572E">
        <w:rPr>
          <w:rFonts w:ascii="宋体" w:hAnsi="宋体" w:hint="eastAsia"/>
          <w:szCs w:val="21"/>
        </w:rPr>
        <w:t>招标文件售价</w:t>
      </w:r>
    </w:p>
    <w:p w:rsidR="00ED572E" w:rsidRPr="00ED572E" w:rsidRDefault="00ED572E" w:rsidP="00ED572E">
      <w:pPr>
        <w:spacing w:line="276" w:lineRule="auto"/>
        <w:ind w:firstLineChars="200" w:firstLine="420"/>
        <w:rPr>
          <w:rFonts w:ascii="宋体" w:hAnsi="宋体"/>
          <w:szCs w:val="21"/>
        </w:rPr>
      </w:pPr>
      <w:r w:rsidRPr="00ED572E">
        <w:rPr>
          <w:rFonts w:ascii="宋体" w:hAnsi="宋体" w:hint="eastAsia"/>
          <w:szCs w:val="21"/>
        </w:rPr>
        <w:t>招标文件（包括电子版）售价：人民币￥150</w:t>
      </w:r>
    </w:p>
    <w:p w:rsidR="00ED572E" w:rsidRPr="00ED572E" w:rsidRDefault="00ED572E" w:rsidP="00ED572E">
      <w:pPr>
        <w:spacing w:line="276" w:lineRule="auto"/>
        <w:ind w:firstLineChars="200" w:firstLine="420"/>
        <w:rPr>
          <w:rFonts w:ascii="宋体" w:hAnsi="宋体"/>
          <w:szCs w:val="21"/>
        </w:rPr>
      </w:pPr>
      <w:r w:rsidRPr="00ED572E">
        <w:rPr>
          <w:rFonts w:ascii="宋体" w:hAnsi="宋体" w:hint="eastAsia"/>
          <w:szCs w:val="21"/>
        </w:rPr>
        <w:t>元。售后不退，在购买招标文件时以</w:t>
      </w:r>
      <w:r w:rsidRPr="00ED572E">
        <w:rPr>
          <w:rFonts w:ascii="宋体" w:hAnsi="宋体" w:hint="eastAsia"/>
          <w:b/>
          <w:bCs/>
          <w:szCs w:val="21"/>
        </w:rPr>
        <w:t>现金形式</w:t>
      </w:r>
      <w:r w:rsidRPr="00ED572E">
        <w:rPr>
          <w:rFonts w:ascii="宋体" w:hAnsi="宋体" w:hint="eastAsia"/>
          <w:szCs w:val="21"/>
        </w:rPr>
        <w:t>交纳；如果需要邮购，需单独支付现金快递费用人民币100元。</w:t>
      </w:r>
    </w:p>
    <w:p w:rsidR="00ED572E" w:rsidRPr="00ED572E" w:rsidRDefault="00ED572E" w:rsidP="00ED572E">
      <w:pPr>
        <w:spacing w:line="276" w:lineRule="auto"/>
        <w:ind w:firstLineChars="200" w:firstLine="420"/>
        <w:rPr>
          <w:rFonts w:ascii="宋体" w:hAnsi="宋体"/>
          <w:szCs w:val="21"/>
        </w:rPr>
      </w:pPr>
      <w:r w:rsidRPr="00ED572E">
        <w:rPr>
          <w:rFonts w:ascii="宋体" w:hAnsi="宋体" w:hint="eastAsia"/>
          <w:szCs w:val="21"/>
        </w:rPr>
        <w:t>特别提醒：经过招标代理机构审核资料后投标人才有资格购买招标文件，购买招标文件是确定投标人合法身份的唯一资格条件。</w:t>
      </w:r>
    </w:p>
    <w:p w:rsidR="00ED572E" w:rsidRPr="00ED572E" w:rsidRDefault="00ED572E" w:rsidP="00ED572E">
      <w:pPr>
        <w:spacing w:line="276" w:lineRule="auto"/>
        <w:ind w:firstLineChars="200" w:firstLine="420"/>
        <w:rPr>
          <w:rFonts w:ascii="宋体" w:hAnsi="宋体"/>
          <w:szCs w:val="21"/>
        </w:rPr>
      </w:pPr>
      <w:r w:rsidRPr="00ED572E">
        <w:rPr>
          <w:rFonts w:ascii="宋体" w:hAnsi="宋体" w:hint="eastAsia"/>
          <w:szCs w:val="21"/>
        </w:rPr>
        <w:t>开户名称：中信国际招标有限公司深圳分公司</w:t>
      </w:r>
    </w:p>
    <w:p w:rsidR="00ED572E" w:rsidRPr="00ED572E" w:rsidRDefault="00ED572E" w:rsidP="00ED572E">
      <w:pPr>
        <w:spacing w:line="276" w:lineRule="auto"/>
        <w:ind w:firstLineChars="200" w:firstLine="420"/>
        <w:rPr>
          <w:rFonts w:ascii="宋体" w:hAnsi="宋体"/>
          <w:szCs w:val="21"/>
        </w:rPr>
      </w:pPr>
      <w:r w:rsidRPr="00ED572E">
        <w:rPr>
          <w:rFonts w:ascii="宋体" w:hAnsi="宋体" w:hint="eastAsia"/>
          <w:szCs w:val="21"/>
        </w:rPr>
        <w:t>开户银行：中信银行深圳分行营业部</w:t>
      </w:r>
    </w:p>
    <w:p w:rsidR="00ED572E" w:rsidRPr="00ED572E" w:rsidRDefault="00ED572E" w:rsidP="00ED572E">
      <w:pPr>
        <w:spacing w:line="276" w:lineRule="auto"/>
        <w:ind w:firstLineChars="200" w:firstLine="420"/>
        <w:rPr>
          <w:rFonts w:ascii="宋体" w:hAnsi="宋体"/>
          <w:szCs w:val="21"/>
        </w:rPr>
      </w:pPr>
      <w:proofErr w:type="gramStart"/>
      <w:r w:rsidRPr="00ED572E">
        <w:rPr>
          <w:rFonts w:ascii="宋体" w:hAnsi="宋体" w:hint="eastAsia"/>
          <w:szCs w:val="21"/>
        </w:rPr>
        <w:t>账</w:t>
      </w:r>
      <w:proofErr w:type="gramEnd"/>
      <w:r w:rsidRPr="00ED572E">
        <w:rPr>
          <w:rFonts w:ascii="宋体" w:hAnsi="宋体" w:hint="eastAsia"/>
          <w:szCs w:val="21"/>
        </w:rPr>
        <w:t xml:space="preserve">    号：7441 0101 8260 0192 391</w:t>
      </w:r>
    </w:p>
    <w:p w:rsidR="00ED572E" w:rsidRPr="00ED572E" w:rsidRDefault="00ED572E" w:rsidP="00ED572E">
      <w:pPr>
        <w:spacing w:line="276" w:lineRule="auto"/>
        <w:ind w:firstLineChars="200" w:firstLine="420"/>
        <w:rPr>
          <w:rFonts w:ascii="宋体" w:hAnsi="宋体"/>
          <w:szCs w:val="21"/>
        </w:rPr>
      </w:pPr>
      <w:r w:rsidRPr="00ED572E">
        <w:rPr>
          <w:rFonts w:ascii="宋体" w:hAnsi="宋体" w:hint="eastAsia"/>
          <w:szCs w:val="21"/>
        </w:rPr>
        <w:t>（分公司账户仅用于收款（不包括标书款）</w:t>
      </w:r>
      <w:proofErr w:type="gramStart"/>
      <w:r w:rsidRPr="00ED572E">
        <w:rPr>
          <w:rFonts w:ascii="宋体" w:hAnsi="宋体" w:hint="eastAsia"/>
          <w:szCs w:val="21"/>
        </w:rPr>
        <w:t>及收退保证金</w:t>
      </w:r>
      <w:proofErr w:type="gramEnd"/>
      <w:r w:rsidRPr="00ED572E">
        <w:rPr>
          <w:rFonts w:ascii="宋体" w:hAnsi="宋体" w:hint="eastAsia"/>
          <w:szCs w:val="21"/>
        </w:rPr>
        <w:t>，</w:t>
      </w:r>
      <w:proofErr w:type="gramStart"/>
      <w:r w:rsidRPr="00ED572E">
        <w:rPr>
          <w:rFonts w:ascii="宋体" w:hAnsi="宋体" w:hint="eastAsia"/>
          <w:szCs w:val="21"/>
        </w:rPr>
        <w:t>标书款</w:t>
      </w:r>
      <w:proofErr w:type="gramEnd"/>
      <w:r w:rsidRPr="00ED572E">
        <w:rPr>
          <w:rFonts w:ascii="宋体" w:hAnsi="宋体" w:hint="eastAsia"/>
          <w:szCs w:val="21"/>
        </w:rPr>
        <w:t>及代理费发票由总公司即“中信国际招标有限公司”开具。）</w:t>
      </w:r>
    </w:p>
    <w:p w:rsidR="00ED572E" w:rsidRPr="00ED572E" w:rsidRDefault="00ED572E" w:rsidP="00ED572E">
      <w:pPr>
        <w:numPr>
          <w:ilvl w:val="0"/>
          <w:numId w:val="1"/>
        </w:numPr>
        <w:spacing w:line="276" w:lineRule="auto"/>
        <w:ind w:left="567" w:hanging="562"/>
        <w:rPr>
          <w:rFonts w:ascii="宋体" w:hAnsi="宋体"/>
          <w:szCs w:val="21"/>
        </w:rPr>
      </w:pPr>
      <w:r w:rsidRPr="00ED572E">
        <w:rPr>
          <w:rFonts w:ascii="宋体" w:hAnsi="宋体" w:hint="eastAsia"/>
          <w:szCs w:val="21"/>
        </w:rPr>
        <w:t>开标时间：2018年</w:t>
      </w:r>
      <w:r w:rsidRPr="00ED572E">
        <w:rPr>
          <w:rFonts w:ascii="宋体" w:hAnsi="宋体"/>
          <w:szCs w:val="21"/>
        </w:rPr>
        <w:t>08</w:t>
      </w:r>
      <w:r w:rsidRPr="00ED572E">
        <w:rPr>
          <w:rFonts w:ascii="宋体" w:hAnsi="宋体" w:hint="eastAsia"/>
          <w:szCs w:val="21"/>
        </w:rPr>
        <w:t>月</w:t>
      </w:r>
      <w:r w:rsidRPr="00ED572E">
        <w:rPr>
          <w:rFonts w:ascii="宋体" w:hAnsi="宋体"/>
          <w:szCs w:val="21"/>
        </w:rPr>
        <w:t>14</w:t>
      </w:r>
      <w:r w:rsidRPr="00ED572E">
        <w:rPr>
          <w:rFonts w:ascii="宋体" w:hAnsi="宋体" w:hint="eastAsia"/>
          <w:szCs w:val="21"/>
        </w:rPr>
        <w:t>日14时30分（北京时间）</w:t>
      </w:r>
    </w:p>
    <w:p w:rsidR="00ED572E" w:rsidRPr="00ED572E" w:rsidRDefault="00ED572E" w:rsidP="00ED572E">
      <w:pPr>
        <w:numPr>
          <w:ilvl w:val="0"/>
          <w:numId w:val="1"/>
        </w:numPr>
        <w:spacing w:line="276" w:lineRule="auto"/>
        <w:ind w:left="567" w:hanging="562"/>
        <w:rPr>
          <w:rFonts w:ascii="宋体" w:hAnsi="宋体"/>
          <w:szCs w:val="21"/>
        </w:rPr>
      </w:pPr>
      <w:r w:rsidRPr="00ED572E">
        <w:rPr>
          <w:rFonts w:ascii="宋体" w:hAnsi="宋体" w:hint="eastAsia"/>
          <w:szCs w:val="21"/>
        </w:rPr>
        <w:t>开标地点：深圳市光明新区光明办事处南区深圳市晨光乳业有限公司行政办公楼2楼2</w:t>
      </w:r>
      <w:bookmarkStart w:id="2" w:name="_GoBack"/>
      <w:r w:rsidRPr="00ED572E">
        <w:rPr>
          <w:rFonts w:ascii="宋体" w:hAnsi="宋体" w:hint="eastAsia"/>
          <w:szCs w:val="21"/>
        </w:rPr>
        <w:t>24</w:t>
      </w:r>
      <w:bookmarkEnd w:id="2"/>
      <w:r w:rsidRPr="00ED572E">
        <w:rPr>
          <w:rFonts w:ascii="宋体" w:hAnsi="宋体" w:hint="eastAsia"/>
          <w:szCs w:val="21"/>
        </w:rPr>
        <w:t>会议室。</w:t>
      </w:r>
    </w:p>
    <w:p w:rsidR="00ED572E" w:rsidRPr="00ED572E" w:rsidRDefault="00ED572E" w:rsidP="00ED572E">
      <w:pPr>
        <w:numPr>
          <w:ilvl w:val="0"/>
          <w:numId w:val="1"/>
        </w:numPr>
        <w:spacing w:line="276" w:lineRule="auto"/>
        <w:ind w:left="567" w:hanging="562"/>
        <w:rPr>
          <w:rFonts w:ascii="宋体" w:hAnsi="宋体"/>
          <w:szCs w:val="21"/>
        </w:rPr>
      </w:pPr>
      <w:r w:rsidRPr="00ED572E">
        <w:rPr>
          <w:rFonts w:ascii="宋体" w:hAnsi="宋体" w:hint="eastAsia"/>
          <w:szCs w:val="21"/>
        </w:rPr>
        <w:t>投标文件的递交</w:t>
      </w:r>
    </w:p>
    <w:p w:rsidR="00ED572E" w:rsidRPr="00ED572E" w:rsidRDefault="00ED572E" w:rsidP="00ED572E">
      <w:pPr>
        <w:spacing w:line="276" w:lineRule="auto"/>
        <w:ind w:left="5" w:firstLineChars="200" w:firstLine="420"/>
        <w:rPr>
          <w:rFonts w:ascii="宋体" w:hAnsi="宋体"/>
          <w:szCs w:val="21"/>
        </w:rPr>
      </w:pPr>
      <w:r w:rsidRPr="00ED572E">
        <w:rPr>
          <w:rFonts w:ascii="宋体" w:hAnsi="宋体" w:hint="eastAsia"/>
          <w:szCs w:val="21"/>
        </w:rPr>
        <w:t>投标书须在招标公告规定的开标时间之前送达开标地点，并交付给招标代理机构。不接受邮寄方式提交的投标书。逾期送达的或者未送达指定地点的投标文件，招标人不予受理。</w:t>
      </w:r>
    </w:p>
    <w:p w:rsidR="00ED572E" w:rsidRPr="00ED572E" w:rsidRDefault="00ED572E" w:rsidP="00ED572E">
      <w:pPr>
        <w:numPr>
          <w:ilvl w:val="0"/>
          <w:numId w:val="1"/>
        </w:numPr>
        <w:spacing w:line="276" w:lineRule="auto"/>
        <w:ind w:left="567" w:hanging="562"/>
        <w:rPr>
          <w:rFonts w:ascii="宋体" w:hAnsi="宋体"/>
          <w:szCs w:val="21"/>
        </w:rPr>
      </w:pPr>
      <w:r w:rsidRPr="00ED572E">
        <w:rPr>
          <w:rFonts w:ascii="宋体" w:hAnsi="宋体" w:hint="eastAsia"/>
          <w:szCs w:val="21"/>
        </w:rPr>
        <w:t>投标保证金</w:t>
      </w:r>
    </w:p>
    <w:p w:rsidR="00ED572E" w:rsidRPr="00ED572E" w:rsidRDefault="00ED572E" w:rsidP="00ED572E">
      <w:pPr>
        <w:spacing w:line="276" w:lineRule="auto"/>
        <w:ind w:firstLineChars="200" w:firstLine="420"/>
        <w:rPr>
          <w:rFonts w:ascii="宋体" w:hAnsi="宋体"/>
          <w:szCs w:val="21"/>
        </w:rPr>
      </w:pPr>
      <w:r w:rsidRPr="00ED572E">
        <w:rPr>
          <w:rFonts w:ascii="宋体" w:hAnsi="宋体" w:hint="eastAsia"/>
          <w:szCs w:val="21"/>
        </w:rPr>
        <w:t>投标保证金金额为人民币壹万元整（小写：￥10,000.00）。提交方式与时间应满足招标文件投标须知中关于投标保证金的规定。</w:t>
      </w:r>
    </w:p>
    <w:p w:rsidR="00ED572E" w:rsidRPr="00ED572E" w:rsidRDefault="00ED572E" w:rsidP="00ED572E">
      <w:pPr>
        <w:spacing w:line="276" w:lineRule="auto"/>
        <w:ind w:firstLineChars="200" w:firstLine="420"/>
        <w:rPr>
          <w:rFonts w:ascii="宋体" w:hAnsi="宋体"/>
          <w:szCs w:val="21"/>
        </w:rPr>
      </w:pPr>
      <w:r w:rsidRPr="00ED572E">
        <w:rPr>
          <w:rFonts w:ascii="宋体" w:hAnsi="宋体" w:hint="eastAsia"/>
          <w:szCs w:val="21"/>
        </w:rPr>
        <w:t>*没有提交投标保证金的投标将被拒绝。投标保证金不足，将作废标处理。</w:t>
      </w:r>
    </w:p>
    <w:p w:rsidR="00ED572E" w:rsidRPr="00ED572E" w:rsidRDefault="00ED572E" w:rsidP="00ED572E">
      <w:pPr>
        <w:numPr>
          <w:ilvl w:val="0"/>
          <w:numId w:val="1"/>
        </w:numPr>
        <w:spacing w:line="276" w:lineRule="auto"/>
        <w:ind w:left="567" w:hanging="562"/>
        <w:rPr>
          <w:rFonts w:ascii="宋体" w:hAnsi="宋体"/>
          <w:szCs w:val="21"/>
        </w:rPr>
      </w:pPr>
      <w:r w:rsidRPr="00ED572E">
        <w:rPr>
          <w:rFonts w:ascii="宋体" w:hAnsi="宋体" w:hint="eastAsia"/>
          <w:szCs w:val="21"/>
        </w:rPr>
        <w:t>保密要求</w:t>
      </w:r>
    </w:p>
    <w:p w:rsidR="00ED572E" w:rsidRPr="00ED572E" w:rsidRDefault="00ED572E" w:rsidP="00ED572E">
      <w:pPr>
        <w:spacing w:line="276" w:lineRule="auto"/>
        <w:ind w:firstLineChars="200" w:firstLine="420"/>
        <w:rPr>
          <w:rFonts w:ascii="宋体" w:hAnsi="宋体"/>
          <w:szCs w:val="21"/>
        </w:rPr>
      </w:pPr>
      <w:r w:rsidRPr="00ED572E">
        <w:rPr>
          <w:rFonts w:ascii="宋体" w:hAnsi="宋体" w:hint="eastAsia"/>
          <w:szCs w:val="21"/>
        </w:rPr>
        <w:t>投标人应对招标人直接或间接提供的与招标文件相关的所有文件、数据或其他资料进行保密，无论上述资料是在投标前、投标过程中或投标结束后取得，除非得到招标人的书面同意，不得向任何第三方披露。</w:t>
      </w:r>
    </w:p>
    <w:p w:rsidR="00ED572E" w:rsidRPr="00ED572E" w:rsidRDefault="00ED572E" w:rsidP="00ED572E">
      <w:pPr>
        <w:numPr>
          <w:ilvl w:val="0"/>
          <w:numId w:val="1"/>
        </w:numPr>
        <w:spacing w:line="276" w:lineRule="auto"/>
        <w:ind w:left="567" w:hanging="562"/>
        <w:rPr>
          <w:rFonts w:ascii="宋体" w:hAnsi="宋体"/>
          <w:szCs w:val="21"/>
        </w:rPr>
      </w:pPr>
      <w:r w:rsidRPr="00ED572E">
        <w:rPr>
          <w:rFonts w:ascii="宋体" w:hAnsi="宋体" w:hint="eastAsia"/>
          <w:szCs w:val="21"/>
        </w:rPr>
        <w:t>公告发布网站</w:t>
      </w:r>
    </w:p>
    <w:p w:rsidR="00ED572E" w:rsidRPr="00ED572E" w:rsidRDefault="00ED572E" w:rsidP="00ED572E">
      <w:pPr>
        <w:spacing w:line="276" w:lineRule="auto"/>
        <w:ind w:firstLineChars="200" w:firstLine="420"/>
        <w:rPr>
          <w:rFonts w:ascii="宋体" w:hAnsi="宋体"/>
          <w:szCs w:val="21"/>
        </w:rPr>
      </w:pPr>
      <w:r w:rsidRPr="00ED572E">
        <w:rPr>
          <w:rFonts w:ascii="宋体" w:hAnsi="宋体" w:hint="eastAsia"/>
          <w:szCs w:val="21"/>
        </w:rPr>
        <w:t>本项目招标公告、结果公示等信息将于以下网站发布：</w:t>
      </w:r>
    </w:p>
    <w:p w:rsidR="00ED572E" w:rsidRPr="00ED572E" w:rsidRDefault="00ED572E" w:rsidP="00ED572E">
      <w:pPr>
        <w:spacing w:line="276" w:lineRule="auto"/>
        <w:ind w:firstLineChars="200" w:firstLine="420"/>
        <w:rPr>
          <w:rFonts w:ascii="宋体" w:hAnsi="宋体"/>
          <w:szCs w:val="21"/>
        </w:rPr>
      </w:pPr>
      <w:r w:rsidRPr="00ED572E">
        <w:rPr>
          <w:rFonts w:ascii="宋体" w:hAnsi="宋体" w:hint="eastAsia"/>
          <w:szCs w:val="21"/>
        </w:rPr>
        <w:t>中国招标投标公告服务平台（http://www.cebpubservice.com/）</w:t>
      </w:r>
    </w:p>
    <w:p w:rsidR="00ED572E" w:rsidRPr="00ED572E" w:rsidRDefault="00ED572E" w:rsidP="00ED572E">
      <w:pPr>
        <w:spacing w:line="276" w:lineRule="auto"/>
        <w:rPr>
          <w:rFonts w:ascii="宋体" w:hAnsi="宋体"/>
          <w:szCs w:val="21"/>
        </w:rPr>
      </w:pPr>
    </w:p>
    <w:sectPr w:rsidR="00ED572E" w:rsidRPr="00ED572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52B5" w:rsidRDefault="00F252B5" w:rsidP="00123945">
      <w:r>
        <w:separator/>
      </w:r>
    </w:p>
  </w:endnote>
  <w:endnote w:type="continuationSeparator" w:id="0">
    <w:p w:rsidR="00F252B5" w:rsidRDefault="00F252B5" w:rsidP="00123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52B5" w:rsidRDefault="00F252B5" w:rsidP="00123945">
      <w:r>
        <w:separator/>
      </w:r>
    </w:p>
  </w:footnote>
  <w:footnote w:type="continuationSeparator" w:id="0">
    <w:p w:rsidR="00F252B5" w:rsidRDefault="00F252B5" w:rsidP="001239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C97593"/>
    <w:multiLevelType w:val="multilevel"/>
    <w:tmpl w:val="1BC97593"/>
    <w:lvl w:ilvl="0">
      <w:start w:val="1"/>
      <w:numFmt w:val="decimal"/>
      <w:lvlText w:val="%1、"/>
      <w:lvlJc w:val="left"/>
      <w:pPr>
        <w:ind w:left="791" w:hanging="360"/>
      </w:pPr>
      <w:rPr>
        <w:rFonts w:hint="default"/>
      </w:rPr>
    </w:lvl>
    <w:lvl w:ilvl="1">
      <w:start w:val="1"/>
      <w:numFmt w:val="lowerLetter"/>
      <w:lvlText w:val="%2)"/>
      <w:lvlJc w:val="left"/>
      <w:pPr>
        <w:ind w:left="1271" w:hanging="420"/>
      </w:pPr>
    </w:lvl>
    <w:lvl w:ilvl="2">
      <w:start w:val="1"/>
      <w:numFmt w:val="lowerRoman"/>
      <w:lvlText w:val="%3."/>
      <w:lvlJc w:val="right"/>
      <w:pPr>
        <w:ind w:left="1691" w:hanging="420"/>
      </w:pPr>
    </w:lvl>
    <w:lvl w:ilvl="3">
      <w:start w:val="1"/>
      <w:numFmt w:val="decimal"/>
      <w:lvlText w:val="%4."/>
      <w:lvlJc w:val="left"/>
      <w:pPr>
        <w:ind w:left="2111" w:hanging="420"/>
      </w:pPr>
    </w:lvl>
    <w:lvl w:ilvl="4">
      <w:start w:val="1"/>
      <w:numFmt w:val="lowerLetter"/>
      <w:lvlText w:val="%5)"/>
      <w:lvlJc w:val="left"/>
      <w:pPr>
        <w:ind w:left="2531" w:hanging="420"/>
      </w:pPr>
    </w:lvl>
    <w:lvl w:ilvl="5">
      <w:start w:val="1"/>
      <w:numFmt w:val="lowerRoman"/>
      <w:lvlText w:val="%6."/>
      <w:lvlJc w:val="right"/>
      <w:pPr>
        <w:ind w:left="2951" w:hanging="420"/>
      </w:pPr>
    </w:lvl>
    <w:lvl w:ilvl="6">
      <w:start w:val="1"/>
      <w:numFmt w:val="decimal"/>
      <w:lvlText w:val="%7."/>
      <w:lvlJc w:val="left"/>
      <w:pPr>
        <w:ind w:left="3371" w:hanging="420"/>
      </w:pPr>
    </w:lvl>
    <w:lvl w:ilvl="7">
      <w:start w:val="1"/>
      <w:numFmt w:val="lowerLetter"/>
      <w:lvlText w:val="%8)"/>
      <w:lvlJc w:val="left"/>
      <w:pPr>
        <w:ind w:left="3791" w:hanging="420"/>
      </w:pPr>
    </w:lvl>
    <w:lvl w:ilvl="8">
      <w:start w:val="1"/>
      <w:numFmt w:val="lowerRoman"/>
      <w:lvlText w:val="%9."/>
      <w:lvlJc w:val="right"/>
      <w:pPr>
        <w:ind w:left="4211" w:hanging="420"/>
      </w:pPr>
    </w:lvl>
  </w:abstractNum>
  <w:abstractNum w:abstractNumId="1">
    <w:nsid w:val="4B152C5D"/>
    <w:multiLevelType w:val="multilevel"/>
    <w:tmpl w:val="4B152C5D"/>
    <w:lvl w:ilvl="0">
      <w:start w:val="1"/>
      <w:numFmt w:val="decimal"/>
      <w:lvlText w:val="%1、"/>
      <w:lvlJc w:val="left"/>
      <w:pPr>
        <w:ind w:left="791" w:hanging="360"/>
      </w:pPr>
      <w:rPr>
        <w:rFonts w:hint="default"/>
      </w:rPr>
    </w:lvl>
    <w:lvl w:ilvl="1">
      <w:start w:val="1"/>
      <w:numFmt w:val="lowerLetter"/>
      <w:lvlText w:val="%2)"/>
      <w:lvlJc w:val="left"/>
      <w:pPr>
        <w:ind w:left="1271" w:hanging="420"/>
      </w:pPr>
    </w:lvl>
    <w:lvl w:ilvl="2">
      <w:start w:val="1"/>
      <w:numFmt w:val="lowerRoman"/>
      <w:lvlText w:val="%3."/>
      <w:lvlJc w:val="right"/>
      <w:pPr>
        <w:ind w:left="1691" w:hanging="420"/>
      </w:pPr>
    </w:lvl>
    <w:lvl w:ilvl="3">
      <w:start w:val="1"/>
      <w:numFmt w:val="decimal"/>
      <w:lvlText w:val="%4."/>
      <w:lvlJc w:val="left"/>
      <w:pPr>
        <w:ind w:left="2111" w:hanging="420"/>
      </w:pPr>
    </w:lvl>
    <w:lvl w:ilvl="4">
      <w:start w:val="1"/>
      <w:numFmt w:val="lowerLetter"/>
      <w:lvlText w:val="%5)"/>
      <w:lvlJc w:val="left"/>
      <w:pPr>
        <w:ind w:left="2531" w:hanging="420"/>
      </w:pPr>
    </w:lvl>
    <w:lvl w:ilvl="5">
      <w:start w:val="1"/>
      <w:numFmt w:val="lowerRoman"/>
      <w:lvlText w:val="%6."/>
      <w:lvlJc w:val="right"/>
      <w:pPr>
        <w:ind w:left="2951" w:hanging="420"/>
      </w:pPr>
    </w:lvl>
    <w:lvl w:ilvl="6">
      <w:start w:val="1"/>
      <w:numFmt w:val="decimal"/>
      <w:lvlText w:val="%7."/>
      <w:lvlJc w:val="left"/>
      <w:pPr>
        <w:ind w:left="3371" w:hanging="420"/>
      </w:pPr>
    </w:lvl>
    <w:lvl w:ilvl="7">
      <w:start w:val="1"/>
      <w:numFmt w:val="lowerLetter"/>
      <w:lvlText w:val="%8)"/>
      <w:lvlJc w:val="left"/>
      <w:pPr>
        <w:ind w:left="3791" w:hanging="420"/>
      </w:pPr>
    </w:lvl>
    <w:lvl w:ilvl="8">
      <w:start w:val="1"/>
      <w:numFmt w:val="lowerRoman"/>
      <w:lvlText w:val="%9."/>
      <w:lvlJc w:val="right"/>
      <w:pPr>
        <w:ind w:left="4211" w:hanging="420"/>
      </w:pPr>
    </w:lvl>
  </w:abstractNum>
  <w:abstractNum w:abstractNumId="2">
    <w:nsid w:val="4FC2092F"/>
    <w:multiLevelType w:val="multilevel"/>
    <w:tmpl w:val="4FC2092F"/>
    <w:lvl w:ilvl="0">
      <w:start w:val="1"/>
      <w:numFmt w:val="japaneseCounting"/>
      <w:lvlText w:val="%1、"/>
      <w:lvlJc w:val="left"/>
      <w:pPr>
        <w:ind w:left="840" w:hanging="4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73F"/>
    <w:rsid w:val="00123945"/>
    <w:rsid w:val="0013073F"/>
    <w:rsid w:val="00B37971"/>
    <w:rsid w:val="00ED572E"/>
    <w:rsid w:val="00F252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E6EDBAC-2556-4FF7-A859-986A38FF0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572E"/>
    <w:pPr>
      <w:widowControl w:val="0"/>
      <w:jc w:val="both"/>
    </w:pPr>
    <w:rPr>
      <w:rFonts w:ascii="Times New Roman" w:eastAsia="宋体" w:hAnsi="Times New Roman" w:cs="Times New Roman"/>
      <w:szCs w:val="20"/>
    </w:rPr>
  </w:style>
  <w:style w:type="paragraph" w:styleId="1">
    <w:name w:val="heading 1"/>
    <w:basedOn w:val="a"/>
    <w:next w:val="a"/>
    <w:link w:val="1Char"/>
    <w:qFormat/>
    <w:rsid w:val="00ED572E"/>
    <w:pPr>
      <w:keepNext/>
      <w:keepLines/>
      <w:spacing w:after="120" w:line="360" w:lineRule="auto"/>
      <w:outlineLvl w:val="0"/>
    </w:pPr>
    <w:rPr>
      <w:kern w:val="44"/>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ED572E"/>
    <w:rPr>
      <w:rFonts w:ascii="Times New Roman" w:eastAsia="宋体" w:hAnsi="Times New Roman" w:cs="Times New Roman"/>
      <w:kern w:val="44"/>
      <w:sz w:val="36"/>
      <w:szCs w:val="20"/>
    </w:rPr>
  </w:style>
  <w:style w:type="character" w:styleId="a3">
    <w:name w:val="Hyperlink"/>
    <w:rsid w:val="00ED572E"/>
    <w:rPr>
      <w:color w:val="0000FF"/>
      <w:u w:val="single"/>
    </w:rPr>
  </w:style>
  <w:style w:type="paragraph" w:styleId="a4">
    <w:name w:val="header"/>
    <w:basedOn w:val="a"/>
    <w:link w:val="Char"/>
    <w:uiPriority w:val="99"/>
    <w:unhideWhenUsed/>
    <w:rsid w:val="001239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123945"/>
    <w:rPr>
      <w:rFonts w:ascii="Times New Roman" w:eastAsia="宋体" w:hAnsi="Times New Roman" w:cs="Times New Roman"/>
      <w:sz w:val="18"/>
      <w:szCs w:val="18"/>
    </w:rPr>
  </w:style>
  <w:style w:type="paragraph" w:styleId="a5">
    <w:name w:val="footer"/>
    <w:basedOn w:val="a"/>
    <w:link w:val="Char0"/>
    <w:uiPriority w:val="99"/>
    <w:unhideWhenUsed/>
    <w:rsid w:val="00123945"/>
    <w:pPr>
      <w:tabs>
        <w:tab w:val="center" w:pos="4153"/>
        <w:tab w:val="right" w:pos="8306"/>
      </w:tabs>
      <w:snapToGrid w:val="0"/>
      <w:jc w:val="left"/>
    </w:pPr>
    <w:rPr>
      <w:sz w:val="18"/>
      <w:szCs w:val="18"/>
    </w:rPr>
  </w:style>
  <w:style w:type="character" w:customStyle="1" w:styleId="Char0">
    <w:name w:val="页脚 Char"/>
    <w:basedOn w:val="a0"/>
    <w:link w:val="a5"/>
    <w:uiPriority w:val="99"/>
    <w:rsid w:val="00123945"/>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xiehy@biddingciti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299</Words>
  <Characters>1708</Characters>
  <Application>Microsoft Office Word</Application>
  <DocSecurity>0</DocSecurity>
  <Lines>14</Lines>
  <Paragraphs>4</Paragraphs>
  <ScaleCrop>false</ScaleCrop>
  <Company/>
  <LinksUpToDate>false</LinksUpToDate>
  <CharactersWithSpaces>2003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罗 淼鑫</dc:creator>
  <cp:keywords/>
  <dc:description/>
  <cp:lastModifiedBy>罗 淼鑫</cp:lastModifiedBy>
  <cp:revision>3</cp:revision>
  <dcterms:created xsi:type="dcterms:W3CDTF">2018-07-24T11:30:00Z</dcterms:created>
  <dcterms:modified xsi:type="dcterms:W3CDTF">2018-07-24T11:53:00Z</dcterms:modified>
</cp:coreProperties>
</file>